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6E" w:rsidRPr="00EF0113" w:rsidRDefault="0005416E" w:rsidP="0005416E">
      <w:pPr>
        <w:jc w:val="center"/>
        <w:rPr>
          <w:b/>
          <w:sz w:val="32"/>
          <w:szCs w:val="32"/>
        </w:rPr>
      </w:pPr>
      <w:r w:rsidRPr="00EF0113">
        <w:rPr>
          <w:b/>
          <w:sz w:val="32"/>
          <w:szCs w:val="32"/>
        </w:rPr>
        <w:t>L’institut national de jeunes sourds de Paris</w:t>
      </w:r>
    </w:p>
    <w:p w:rsidR="0005416E" w:rsidRDefault="0005416E" w:rsidP="0005416E">
      <w:pPr>
        <w:rPr>
          <w:sz w:val="32"/>
          <w:szCs w:val="32"/>
        </w:rPr>
      </w:pPr>
    </w:p>
    <w:p w:rsidR="0005416E" w:rsidRDefault="0005416E" w:rsidP="0005416E">
      <w:pPr>
        <w:jc w:val="both"/>
      </w:pPr>
      <w:bookmarkStart w:id="0" w:name="_GoBack"/>
      <w:bookmarkEnd w:id="0"/>
      <w:r>
        <w:t>L’institut national de jeunes sourds est bâti sur un lieu historique. Situé dans le quartier latin, il abrite un four gallo-romain, mis à jour lors de la construction des ateliers professionnels.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>En 1286, un hôpital y accueille les pèlerins qui se rendent à Saint Jacques de Compostelle.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>En 1572, Catherine de Médicis y transfère les bénédictins de l’abbaye de Saint Magloire.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>En 1618, les Oratoriens y installent un séminaire où Jean de la Fontaine est élève.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>En 1760, l’Abbé de l’Epée (1712-1789) ouvre dans sa maison, au 14 rue des Moulins  (actuellement rue Thérèse), une école gratuite pour enfants sourds et met en œuvre un enseignement basé sur les signes méthodiques.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 xml:space="preserve">En 1791, la Révolution française crée l’Institution </w:t>
      </w:r>
      <w:smartTag w:uri="urn:schemas-microsoft-com:office:smarttags" w:element="PersonName">
        <w:smartTagPr>
          <w:attr w:name="ProductID" w:val="des Sourds"/>
        </w:smartTagPr>
        <w:r>
          <w:t>des Sourds</w:t>
        </w:r>
      </w:smartTag>
      <w:r>
        <w:t xml:space="preserve"> de Naissance et donne à l’œuvre de l’Abbé de l’Epée la dimension nationale qui lui manquait. Son école est transférée sous la direction de l’abbé Sicard, au couvent des Célestins, près de l’Arsenal.</w:t>
      </w:r>
    </w:p>
    <w:p w:rsidR="0005416E" w:rsidRPr="007F3D84" w:rsidRDefault="0005416E" w:rsidP="0005416E">
      <w:pPr>
        <w:jc w:val="both"/>
      </w:pPr>
    </w:p>
    <w:p w:rsidR="0005416E" w:rsidRDefault="0005416E" w:rsidP="0005416E">
      <w:pPr>
        <w:jc w:val="both"/>
      </w:pPr>
      <w:r>
        <w:t>En avril 1794, l’institution vient s’installer rue Saint-Jacques. La première école publique, au monde, pour enfants sourds est née. L’abbé Sicard en est le premier directeur.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>Elle est conçue dès le départ comme établissement de bienfaisance, école, centre de formation professionnelle, lieu de vie et laboratoire de recherches.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 xml:space="preserve">De nombreuses personnalités y exercent </w:t>
      </w:r>
      <w:proofErr w:type="gramStart"/>
      <w:r>
        <w:t>au XIXème siècle telles</w:t>
      </w:r>
      <w:proofErr w:type="gramEnd"/>
      <w:r>
        <w:t xml:space="preserve"> le docteur Itard, qui recueille l’enfant sauvage, Victor de l’Aveyron, ou </w:t>
      </w:r>
      <w:proofErr w:type="spellStart"/>
      <w:r>
        <w:t>Bébian</w:t>
      </w:r>
      <w:proofErr w:type="spellEnd"/>
      <w:r>
        <w:t xml:space="preserve">, premier censeur de l’école, auteur d’une </w:t>
      </w:r>
      <w:proofErr w:type="spellStart"/>
      <w:r>
        <w:t>mimographie</w:t>
      </w:r>
      <w:proofErr w:type="spellEnd"/>
      <w:r>
        <w:t xml:space="preserve"> de la langue des signes et inventeur de l’éducation bilingue. 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 xml:space="preserve">De remarquables élèves sourds, devenus enseignants, marquent la vie de l’établissement et l’histoire mondiale </w:t>
      </w:r>
      <w:smartTag w:uri="urn:schemas-microsoft-com:office:smarttags" w:element="PersonName">
        <w:smartTagPr>
          <w:attr w:name="ProductID" w:val="des Sourds"/>
        </w:smartTagPr>
        <w:r>
          <w:t>des Sourds</w:t>
        </w:r>
      </w:smartTag>
      <w:r>
        <w:t xml:space="preserve"> : Laurent Clerc, brillant élève de l’abbé Sicard, part aux USA, en 1816, avec Thomas Hopkins </w:t>
      </w:r>
      <w:proofErr w:type="spellStart"/>
      <w:r>
        <w:t>Gallaudet</w:t>
      </w:r>
      <w:proofErr w:type="spellEnd"/>
      <w:r>
        <w:t xml:space="preserve">. Ils créent la première école du nouveau monde, à Hartford </w:t>
      </w:r>
      <w:r w:rsidRPr="00EF0113">
        <w:t>(Connecticut)</w:t>
      </w:r>
      <w:r>
        <w:t xml:space="preserve">. Ferdinand Berthier, illustre militant de la cause </w:t>
      </w:r>
      <w:smartTag w:uri="urn:schemas-microsoft-com:office:smarttags" w:element="PersonName">
        <w:smartTagPr>
          <w:attr w:name="ProductID" w:val="des Sourds"/>
        </w:smartTagPr>
        <w:r>
          <w:t>des Sourds</w:t>
        </w:r>
      </w:smartTag>
      <w:r>
        <w:t xml:space="preserve">, professeur à l’institut, auteur du Code Napoléon à l’usage </w:t>
      </w:r>
      <w:smartTag w:uri="urn:schemas-microsoft-com:office:smarttags" w:element="PersonName">
        <w:smartTagPr>
          <w:attr w:name="ProductID" w:val="des Sourds"/>
        </w:smartTagPr>
        <w:r>
          <w:t>des Sourds</w:t>
        </w:r>
      </w:smartTag>
      <w:r>
        <w:t xml:space="preserve">, fondateur en 1838  de </w:t>
      </w:r>
      <w:smartTag w:uri="urn:schemas-microsoft-com:office:smarttags" w:element="PersonName">
        <w:smartTagPr>
          <w:attr w:name="ProductID" w:val="la Soci￩t￩ Centrale"/>
        </w:smartTagPr>
        <w:r>
          <w:t>la Société Centrale</w:t>
        </w:r>
      </w:smartTag>
      <w:r>
        <w:t xml:space="preserve"> d’aide et d’assistance pour les Sourds-Muets et ardent défenseur de la langue des signes.</w:t>
      </w:r>
    </w:p>
    <w:p w:rsidR="0005416E" w:rsidRDefault="0005416E" w:rsidP="0005416E">
      <w:pPr>
        <w:jc w:val="both"/>
      </w:pPr>
    </w:p>
    <w:p w:rsidR="0005416E" w:rsidRDefault="0005416E" w:rsidP="0005416E">
      <w:pPr>
        <w:jc w:val="both"/>
      </w:pPr>
      <w:r>
        <w:t xml:space="preserve">Ces personnalités sourdes illustrent l’impact considérable de l’œuvre de l’Abbé de l’Epée : accès </w:t>
      </w:r>
      <w:smartTag w:uri="urn:schemas-microsoft-com:office:smarttags" w:element="PersonName">
        <w:smartTagPr>
          <w:attr w:name="ProductID" w:val="des Sourds"/>
        </w:smartTagPr>
        <w:r>
          <w:t>des sourds</w:t>
        </w:r>
      </w:smartTag>
      <w:r>
        <w:t xml:space="preserve"> à la formation, à la citoyenneté, à la vie associative, intellectuelle, artistique et développement de la langue des signes.</w:t>
      </w:r>
    </w:p>
    <w:p w:rsidR="0005416E" w:rsidRDefault="0005416E" w:rsidP="0005416E"/>
    <w:p w:rsidR="0005416E" w:rsidRDefault="0005416E" w:rsidP="0005416E"/>
    <w:p w:rsidR="0005416E" w:rsidRDefault="0005416E" w:rsidP="0005416E"/>
    <w:p w:rsidR="0005416E" w:rsidRDefault="0005416E" w:rsidP="0005416E"/>
    <w:p w:rsidR="006122AD" w:rsidRDefault="006122AD"/>
    <w:sectPr w:rsidR="0061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6E"/>
    <w:rsid w:val="0005416E"/>
    <w:rsid w:val="006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6E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6E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INJSP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RIBOUT</dc:creator>
  <cp:keywords/>
  <dc:description/>
  <cp:lastModifiedBy>Corinne RIBOUT</cp:lastModifiedBy>
  <cp:revision>1</cp:revision>
  <dcterms:created xsi:type="dcterms:W3CDTF">2013-08-26T13:13:00Z</dcterms:created>
  <dcterms:modified xsi:type="dcterms:W3CDTF">2013-08-26T13:13:00Z</dcterms:modified>
</cp:coreProperties>
</file>